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57CE" w:rsidRPr="00D96DD1" w:rsidRDefault="00374A51" w:rsidP="00D96DD1">
      <w:pPr>
        <w:pStyle w:val="Bezodstpw"/>
        <w:jc w:val="center"/>
        <w:rPr>
          <w:rFonts w:ascii="Liberation Serif" w:eastAsia="Liberation Serif" w:hAnsi="Liberation Serif" w:cs="Liberation Serif"/>
          <w:b/>
        </w:rPr>
      </w:pPr>
      <w:bookmarkStart w:id="0" w:name="_heading=h.gjdgxs" w:colFirst="0" w:colLast="0"/>
      <w:bookmarkEnd w:id="0"/>
      <w:r w:rsidRPr="00D96DD1">
        <w:rPr>
          <w:b/>
        </w:rPr>
        <w:t>KLAUZULA INFORMACYJNA</w:t>
      </w:r>
    </w:p>
    <w:p w14:paraId="00000002" w14:textId="77777777" w:rsidR="006A57CE" w:rsidRDefault="00374A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E674F2" w14:textId="0BB05BB9" w:rsidR="001E5FEC" w:rsidRPr="00D2716B" w:rsidRDefault="001E5FEC" w:rsidP="001E5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</w:t>
      </w:r>
      <w:r w:rsidRPr="004A585A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D2716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2716B">
        <w:rPr>
          <w:rFonts w:ascii="Times New Roman" w:hAnsi="Times New Roman" w:cs="Times New Roman"/>
          <w:sz w:val="24"/>
          <w:szCs w:val="24"/>
        </w:rPr>
        <w:t>. z 2016r. Nr 119, s.1 ze zm.) - dalej: „RODO” informuj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0000004" w14:textId="103F4DCA" w:rsidR="006A57CE" w:rsidRPr="00D0267D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danych osobowych </w:t>
      </w:r>
      <w:r w:rsidR="00D0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Przedszkole Nr 5 w Lubsku ( adres : ul. J. Korczaka 2a, 68-300 Lubsko, </w:t>
      </w:r>
      <w:proofErr w:type="spellStart"/>
      <w:r w:rsidR="00D0267D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="00D0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68 457 35 22 , email ; p5@lubsko.pl</w:t>
      </w:r>
      <w:r w:rsidRPr="00D026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629FDDC" w14:textId="77777777" w:rsidR="001E5FEC" w:rsidRPr="001E5FEC" w:rsidRDefault="001E5FEC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14:paraId="00000006" w14:textId="3C3AC87B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danych osobowych jest zapewnienie odpowiedniego bezpieczeństwa dzieci.</w:t>
      </w:r>
    </w:p>
    <w:p w14:paraId="00000007" w14:textId="1DD00F08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e) RODO. Przepisy szczególne zostały zawarte w ustawie z dnia 14 grudnia 2016 r. Prawo oświatowe. </w:t>
      </w:r>
    </w:p>
    <w:p w14:paraId="00000009" w14:textId="460EAAF1" w:rsidR="006A57CE" w:rsidRPr="001E5FEC" w:rsidRDefault="00374A51" w:rsidP="00D96DD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</w:t>
      </w:r>
      <w:r w:rsidR="00D9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dane na zlecenie tj. </w:t>
      </w:r>
      <w:r w:rsidR="00D96DD1"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 w:rsidR="00D96DD1">
        <w:rPr>
          <w:rFonts w:ascii="Times New Roman" w:eastAsia="Times New Roman" w:hAnsi="Times New Roman" w:cs="Times New Roman"/>
          <w:color w:val="000000"/>
          <w:sz w:val="24"/>
          <w:szCs w:val="24"/>
        </w:rPr>
        <w:t>adto dane osobowe są ujawniane odbiorcom strony internetowej administratora.</w:t>
      </w:r>
      <w:r w:rsidR="00D96D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A" w14:textId="5DF5F420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przetwarzane przez okres niezbędny do realizacji celu przetwarzania tj. </w:t>
      </w:r>
      <w:r w:rsidR="00D9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dostawcy usług internetowych, dostawcy systemów informatycznych, usługodawcy z zakresu księgowości i doradztwa prawnego, usługodawcy wykonujących usługi </w:t>
      </w:r>
      <w:proofErr w:type="spellStart"/>
      <w:r w:rsidR="00D96DD1">
        <w:rPr>
          <w:rFonts w:ascii="Times New Roman" w:eastAsia="Times New Roman" w:hAnsi="Times New Roman" w:cs="Times New Roman"/>
          <w:color w:val="000000"/>
          <w:sz w:val="24"/>
          <w:szCs w:val="24"/>
        </w:rPr>
        <w:t>erweru</w:t>
      </w:r>
      <w:proofErr w:type="spellEnd"/>
      <w:r w:rsidR="00D96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systemów informatycznych </w:t>
      </w:r>
      <w:bookmarkStart w:id="1" w:name="_GoBack"/>
      <w:bookmarkEnd w:id="1"/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przez okres niezbędny do zapewnienia bezpieczeństwa dziecka w związku z przyprowadzaniem i odbieraniem dziecka przez osobę upoważnioną. Dane osobowe będą przetwarzane do czasu wycofania upoważnienia do odbioru dziecka.</w:t>
      </w:r>
    </w:p>
    <w:p w14:paraId="0000000B" w14:textId="521253C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zostały przekazane przez przedstawiciela ustawowego dziecka.</w:t>
      </w:r>
    </w:p>
    <w:p w14:paraId="0000000D" w14:textId="777927FD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dane osobowe </w:t>
      </w:r>
      <w:r w:rsidR="00D0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zakresie: imię i nazwisko, </w:t>
      </w:r>
      <w:r w:rsidR="00D0267D"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prawo:</w:t>
      </w:r>
    </w:p>
    <w:p w14:paraId="0000000E" w14:textId="2DD630EA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dostępu do swoich danych osobowych;</w:t>
      </w:r>
    </w:p>
    <w:p w14:paraId="0000000F" w14:textId="7FABF358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 nieprawidłowych danych;</w:t>
      </w:r>
    </w:p>
    <w:p w14:paraId="00000010" w14:textId="0E9F8E95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usunięcia danych, o ile znajdzie zastosowanie jedna z przesłanek z art. 17 ust. 1 RODO;</w:t>
      </w:r>
    </w:p>
    <w:p w14:paraId="00000011" w14:textId="2E2C3FF1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sz w:val="24"/>
          <w:szCs w:val="24"/>
        </w:rPr>
        <w:t>wniesienia sprzeciwu;</w:t>
      </w:r>
    </w:p>
    <w:p w14:paraId="00000012" w14:textId="662F22CA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ograniczenia przetwarzania danych.</w:t>
      </w:r>
    </w:p>
    <w:p w14:paraId="00000013" w14:textId="32FA7A8F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złożenia skargi na niezgodne z prawem przetwarzanie danych osobowych do Prezesa Urzędu Ochrony Danych Osobowych, ul. Stawki 2, 00 – 193 Warszawa.</w:t>
      </w:r>
    </w:p>
    <w:p w14:paraId="00000014" w14:textId="03FCBF56" w:rsidR="006A57CE" w:rsidRDefault="006A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</w:p>
    <w:sectPr w:rsidR="006A57C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5888C" w15:done="0"/>
  <w15:commentEx w15:paraId="478099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7731" w16cex:dateUtc="2020-12-16T11:08:00Z"/>
  <w16cex:commentExtensible w16cex:durableId="238C7392" w16cex:dateUtc="2020-12-22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5888C" w16cid:durableId="23847731"/>
  <w16cid:commentId w16cid:paraId="478099B9" w16cid:durableId="238C73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A68"/>
    <w:multiLevelType w:val="hybridMultilevel"/>
    <w:tmpl w:val="6FD84E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A97A35"/>
    <w:multiLevelType w:val="hybridMultilevel"/>
    <w:tmpl w:val="2400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4241"/>
    <w:multiLevelType w:val="hybridMultilevel"/>
    <w:tmpl w:val="A636F31C"/>
    <w:lvl w:ilvl="0" w:tplc="29DA0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 Biedak">
    <w15:presenceInfo w15:providerId="None" w15:userId="Marek Bie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E"/>
    <w:rsid w:val="000F5009"/>
    <w:rsid w:val="001E5FEC"/>
    <w:rsid w:val="00374A51"/>
    <w:rsid w:val="006A57CE"/>
    <w:rsid w:val="00B423EF"/>
    <w:rsid w:val="00D0267D"/>
    <w:rsid w:val="00D27606"/>
    <w:rsid w:val="00D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E5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F5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E5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F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dyrektor</cp:lastModifiedBy>
  <cp:revision>6</cp:revision>
  <dcterms:created xsi:type="dcterms:W3CDTF">2021-01-05T07:43:00Z</dcterms:created>
  <dcterms:modified xsi:type="dcterms:W3CDTF">2021-01-05T08:25:00Z</dcterms:modified>
</cp:coreProperties>
</file>